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59ADC0" w14:textId="77777777" w:rsidR="001657D3" w:rsidRDefault="001657D3" w:rsidP="001657D3">
      <w:pPr>
        <w:pStyle w:val="HTMLPreformatted"/>
        <w:spacing w:line="480" w:lineRule="atLeast"/>
        <w:jc w:val="center"/>
        <w:rPr>
          <w:rFonts w:ascii="Book Antiqua" w:hAnsi="Book Antiqua" w:cs="Arial"/>
          <w:b/>
          <w:bCs/>
          <w:color w:val="0070C0"/>
          <w:sz w:val="24"/>
          <w:szCs w:val="24"/>
        </w:rPr>
      </w:pPr>
      <w:bookmarkStart w:id="0" w:name="_Hlk114825796"/>
      <w:r>
        <w:rPr>
          <w:rFonts w:ascii="Book Antiqua" w:hAnsi="Book Antiqua" w:cs="Nirmala UI"/>
          <w:b/>
          <w:bCs/>
          <w:color w:val="0070C0"/>
          <w:sz w:val="24"/>
          <w:szCs w:val="24"/>
          <w:cs/>
        </w:rPr>
        <w:t>सेंट्रल ट्रांसमिशन यूटिलिटी</w:t>
      </w:r>
      <w:r>
        <w:rPr>
          <w:rFonts w:ascii="Book Antiqua" w:hAnsi="Book Antiqua" w:cs="Mangal"/>
          <w:b/>
          <w:bCs/>
          <w:color w:val="538135"/>
          <w:sz w:val="24"/>
          <w:szCs w:val="24"/>
          <w:cs/>
        </w:rPr>
        <w:t xml:space="preserve"> </w:t>
      </w:r>
      <w:r>
        <w:rPr>
          <w:rFonts w:ascii="Book Antiqua" w:hAnsi="Book Antiqua" w:cs="Nirmala UI"/>
          <w:b/>
          <w:bCs/>
          <w:color w:val="0070C0"/>
          <w:sz w:val="24"/>
          <w:szCs w:val="24"/>
          <w:cs/>
        </w:rPr>
        <w:t>ऑफ</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इंडिया</w:t>
      </w:r>
      <w:r>
        <w:rPr>
          <w:rFonts w:ascii="Book Antiqua" w:hAnsi="Book Antiqua" w:cs="Mangal"/>
          <w:b/>
          <w:bCs/>
          <w:color w:val="0070C0"/>
          <w:sz w:val="24"/>
          <w:szCs w:val="24"/>
          <w:cs/>
        </w:rPr>
        <w:t xml:space="preserve"> </w:t>
      </w:r>
      <w:r>
        <w:rPr>
          <w:rFonts w:ascii="Book Antiqua" w:hAnsi="Book Antiqua" w:cs="Nirmala UI"/>
          <w:b/>
          <w:bCs/>
          <w:color w:val="0070C0"/>
          <w:sz w:val="24"/>
          <w:szCs w:val="24"/>
          <w:cs/>
        </w:rPr>
        <w:t>लिमिटेड</w:t>
      </w:r>
    </w:p>
    <w:p w14:paraId="526B95A9"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CENTRAL TRANSMISSION UTILITY OF INDIA LIMITED</w:t>
      </w:r>
    </w:p>
    <w:p w14:paraId="0459586E"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(Wholly Owned Subsidiary of Power Grid Corporation of India Limited)</w:t>
      </w:r>
    </w:p>
    <w:p w14:paraId="72A213E1" w14:textId="77777777" w:rsidR="001657D3" w:rsidRDefault="001657D3" w:rsidP="001657D3">
      <w:pPr>
        <w:jc w:val="center"/>
        <w:rPr>
          <w:rFonts w:ascii="Book Antiqua" w:hAnsi="Book Antiqua" w:cs="Arial"/>
          <w:b/>
          <w:bCs/>
          <w:color w:val="0070C0"/>
        </w:rPr>
      </w:pPr>
      <w:r>
        <w:rPr>
          <w:rFonts w:ascii="Book Antiqua" w:hAnsi="Book Antiqua" w:cs="Arial"/>
          <w:b/>
          <w:bCs/>
          <w:color w:val="0070C0"/>
        </w:rPr>
        <w:t>(A Government of India Enterprise)</w:t>
      </w:r>
    </w:p>
    <w:p w14:paraId="4EE1871D" w14:textId="77777777" w:rsidR="001657D3" w:rsidRDefault="001657D3" w:rsidP="001657D3">
      <w:pPr>
        <w:ind w:left="2160"/>
        <w:rPr>
          <w:rFonts w:ascii="Book Antiqua" w:hAnsi="Book Antiqua" w:cs="Arial"/>
          <w:sz w:val="22"/>
          <w:szCs w:val="22"/>
        </w:rPr>
      </w:pPr>
    </w:p>
    <w:p w14:paraId="3D093E6C" w14:textId="77777777" w:rsidR="001657D3" w:rsidRDefault="001657D3" w:rsidP="001657D3">
      <w:pPr>
        <w:ind w:left="2160"/>
        <w:rPr>
          <w:rFonts w:ascii="Book Antiqua" w:hAnsi="Book Antiqua" w:cs="Arial"/>
          <w:sz w:val="22"/>
          <w:szCs w:val="22"/>
        </w:rPr>
      </w:pPr>
    </w:p>
    <w:p w14:paraId="26AC9BBD" w14:textId="77777777" w:rsidR="001657D3" w:rsidRDefault="001657D3" w:rsidP="001657D3">
      <w:pPr>
        <w:ind w:left="2160"/>
        <w:rPr>
          <w:rFonts w:ascii="Book Antiqua" w:hAnsi="Book Antiqua" w:cs="Arial"/>
          <w:sz w:val="22"/>
          <w:szCs w:val="22"/>
        </w:rPr>
      </w:pPr>
    </w:p>
    <w:p w14:paraId="46DF67B8" w14:textId="77777777" w:rsidR="001657D3" w:rsidRDefault="001657D3" w:rsidP="001657D3">
      <w:pPr>
        <w:ind w:left="2160"/>
        <w:rPr>
          <w:rFonts w:ascii="Book Antiqua" w:hAnsi="Book Antiqua" w:cs="Arial"/>
          <w:sz w:val="22"/>
          <w:szCs w:val="22"/>
        </w:rPr>
      </w:pPr>
    </w:p>
    <w:p w14:paraId="039AD151" w14:textId="77777777" w:rsidR="001657D3" w:rsidRDefault="001657D3" w:rsidP="001657D3">
      <w:pPr>
        <w:ind w:left="2160"/>
        <w:rPr>
          <w:rFonts w:ascii="Book Antiqua" w:hAnsi="Book Antiqua" w:cs="Arial"/>
          <w:sz w:val="22"/>
          <w:szCs w:val="22"/>
        </w:rPr>
      </w:pPr>
    </w:p>
    <w:p w14:paraId="655CD13D" w14:textId="77777777" w:rsidR="001657D3" w:rsidRDefault="001657D3" w:rsidP="001657D3">
      <w:pPr>
        <w:ind w:left="2160"/>
        <w:rPr>
          <w:rFonts w:ascii="Book Antiqua" w:hAnsi="Book Antiqua" w:cs="Arial"/>
          <w:sz w:val="22"/>
          <w:szCs w:val="22"/>
        </w:rPr>
      </w:pPr>
    </w:p>
    <w:p w14:paraId="419A88C8" w14:textId="77777777" w:rsidR="001657D3" w:rsidRDefault="001657D3" w:rsidP="001657D3">
      <w:pPr>
        <w:rPr>
          <w:rFonts w:ascii="Book Antiqua" w:hAnsi="Book Antiqua" w:cs="Arial"/>
          <w:b/>
          <w:bCs/>
          <w:sz w:val="22"/>
          <w:szCs w:val="22"/>
        </w:rPr>
      </w:pPr>
    </w:p>
    <w:p w14:paraId="607E4B34" w14:textId="16C36020" w:rsidR="001657D3" w:rsidRPr="004513A8" w:rsidRDefault="001657D3" w:rsidP="001657D3">
      <w:pPr>
        <w:jc w:val="center"/>
        <w:rPr>
          <w:rFonts w:ascii="Book Antiqua" w:hAnsi="Book Antiqua" w:cs="Arial"/>
          <w:b/>
          <w:bCs/>
          <w:sz w:val="22"/>
          <w:szCs w:val="22"/>
        </w:rPr>
      </w:pPr>
      <w:r>
        <w:rPr>
          <w:rFonts w:ascii="Book Antiqua" w:hAnsi="Book Antiqua" w:cs="Arial"/>
          <w:b/>
          <w:bCs/>
          <w:sz w:val="22"/>
          <w:szCs w:val="22"/>
        </w:rPr>
        <w:t>(</w:t>
      </w:r>
      <w:r>
        <w:rPr>
          <w:rFonts w:ascii="Book Antiqua" w:hAnsi="Book Antiqua" w:cs="Arial"/>
          <w:b/>
          <w:bCs/>
          <w:sz w:val="28"/>
          <w:szCs w:val="28"/>
        </w:rPr>
        <w:t xml:space="preserve">Section – </w:t>
      </w:r>
      <w:r w:rsidR="002E41B4">
        <w:rPr>
          <w:rFonts w:ascii="Book Antiqua" w:hAnsi="Book Antiqua" w:cs="Arial"/>
          <w:b/>
          <w:bCs/>
          <w:sz w:val="28"/>
          <w:szCs w:val="28"/>
        </w:rPr>
        <w:t>V</w:t>
      </w:r>
      <w:r>
        <w:rPr>
          <w:rFonts w:ascii="Book Antiqua" w:hAnsi="Book Antiqua" w:cs="Arial"/>
          <w:b/>
          <w:bCs/>
          <w:sz w:val="28"/>
          <w:szCs w:val="28"/>
        </w:rPr>
        <w:t xml:space="preserve">: </w:t>
      </w:r>
      <w:r w:rsidRPr="004513A8">
        <w:rPr>
          <w:rFonts w:ascii="Book Antiqua" w:hAnsi="Book Antiqua" w:cs="Arial"/>
          <w:b/>
          <w:bCs/>
          <w:sz w:val="28"/>
          <w:szCs w:val="28"/>
        </w:rPr>
        <w:t>Proposal Forms (Technical &amp; Financial), Attachments &amp; Schedules</w:t>
      </w:r>
      <w:r w:rsidRPr="004513A8">
        <w:rPr>
          <w:rFonts w:ascii="Book Antiqua" w:hAnsi="Book Antiqua" w:cs="Arial"/>
          <w:b/>
          <w:bCs/>
          <w:sz w:val="22"/>
          <w:szCs w:val="22"/>
        </w:rPr>
        <w:t>)</w:t>
      </w:r>
    </w:p>
    <w:p w14:paraId="6817EEF7" w14:textId="77777777" w:rsidR="001657D3" w:rsidRPr="004513A8" w:rsidRDefault="001657D3" w:rsidP="001657D3">
      <w:pPr>
        <w:rPr>
          <w:rFonts w:ascii="Book Antiqua" w:hAnsi="Book Antiqua" w:cs="Arial"/>
          <w:b/>
          <w:bCs/>
          <w:sz w:val="22"/>
          <w:szCs w:val="22"/>
        </w:rPr>
      </w:pPr>
    </w:p>
    <w:p w14:paraId="79377B34" w14:textId="77777777" w:rsidR="001657D3" w:rsidRDefault="001657D3" w:rsidP="001657D3">
      <w:pPr>
        <w:jc w:val="center"/>
        <w:rPr>
          <w:rFonts w:ascii="Book Antiqua" w:hAnsi="Book Antiqua" w:cs="Arial"/>
          <w:b/>
          <w:bCs/>
          <w:sz w:val="22"/>
          <w:szCs w:val="22"/>
        </w:rPr>
      </w:pPr>
      <w:r w:rsidRPr="004513A8">
        <w:rPr>
          <w:rFonts w:ascii="Book Antiqua" w:hAnsi="Book Antiqua" w:cs="Arial"/>
          <w:b/>
          <w:bCs/>
          <w:sz w:val="22"/>
          <w:szCs w:val="22"/>
        </w:rPr>
        <w:t>for</w:t>
      </w:r>
    </w:p>
    <w:p w14:paraId="607E754C" w14:textId="77777777" w:rsidR="001657D3" w:rsidRDefault="001657D3" w:rsidP="001657D3">
      <w:pPr>
        <w:jc w:val="center"/>
        <w:rPr>
          <w:rFonts w:ascii="Book Antiqua" w:hAnsi="Book Antiqua" w:cs="Arial"/>
          <w:b/>
          <w:bCs/>
          <w:sz w:val="22"/>
          <w:szCs w:val="22"/>
        </w:rPr>
      </w:pPr>
    </w:p>
    <w:p w14:paraId="3D3777CE" w14:textId="77777777" w:rsidR="00F8452A" w:rsidRPr="00F8452A" w:rsidRDefault="00F8452A" w:rsidP="00F8452A">
      <w:pPr>
        <w:jc w:val="center"/>
        <w:rPr>
          <w:rFonts w:ascii="Book Antiqua" w:hAnsi="Book Antiqua" w:cs="Arial"/>
          <w:b/>
          <w:bCs/>
          <w:color w:val="2F5496" w:themeColor="accent1" w:themeShade="BF"/>
          <w:sz w:val="22"/>
          <w:szCs w:val="22"/>
        </w:rPr>
      </w:pPr>
      <w:r w:rsidRPr="00F8452A">
        <w:rPr>
          <w:rFonts w:ascii="Book Antiqua" w:hAnsi="Book Antiqua" w:cs="Arial"/>
          <w:b/>
          <w:bCs/>
          <w:color w:val="2F5496" w:themeColor="accent1" w:themeShade="BF"/>
          <w:sz w:val="22"/>
          <w:szCs w:val="22"/>
        </w:rPr>
        <w:t xml:space="preserve">Appointment of Independent Engineer for “Network Expansion Scheme in </w:t>
      </w:r>
      <w:proofErr w:type="spellStart"/>
      <w:r w:rsidRPr="00F8452A">
        <w:rPr>
          <w:rFonts w:ascii="Book Antiqua" w:hAnsi="Book Antiqua" w:cs="Arial"/>
          <w:b/>
          <w:bCs/>
          <w:color w:val="2F5496" w:themeColor="accent1" w:themeShade="BF"/>
          <w:sz w:val="22"/>
          <w:szCs w:val="22"/>
        </w:rPr>
        <w:t>Navinal</w:t>
      </w:r>
      <w:proofErr w:type="spellEnd"/>
      <w:r w:rsidRPr="00F8452A">
        <w:rPr>
          <w:rFonts w:ascii="Book Antiqua" w:hAnsi="Book Antiqua" w:cs="Arial"/>
          <w:b/>
          <w:bCs/>
          <w:color w:val="2F5496" w:themeColor="accent1" w:themeShade="BF"/>
          <w:sz w:val="22"/>
          <w:szCs w:val="22"/>
        </w:rPr>
        <w:t xml:space="preserve"> (Mundra) area of Gujarat for </w:t>
      </w:r>
      <w:proofErr w:type="spellStart"/>
      <w:r w:rsidRPr="00F8452A">
        <w:rPr>
          <w:rFonts w:ascii="Book Antiqua" w:hAnsi="Book Antiqua" w:cs="Arial"/>
          <w:b/>
          <w:bCs/>
          <w:color w:val="2F5496" w:themeColor="accent1" w:themeShade="BF"/>
          <w:sz w:val="22"/>
          <w:szCs w:val="22"/>
        </w:rPr>
        <w:t>drawal</w:t>
      </w:r>
      <w:proofErr w:type="spellEnd"/>
      <w:r w:rsidRPr="00F8452A">
        <w:rPr>
          <w:rFonts w:ascii="Book Antiqua" w:hAnsi="Book Antiqua" w:cs="Arial"/>
          <w:b/>
          <w:bCs/>
          <w:color w:val="2F5496" w:themeColor="accent1" w:themeShade="BF"/>
          <w:sz w:val="22"/>
          <w:szCs w:val="22"/>
        </w:rPr>
        <w:t xml:space="preserve"> of power in the area”.</w:t>
      </w:r>
    </w:p>
    <w:p w14:paraId="13FBF208" w14:textId="77777777" w:rsidR="00F8452A" w:rsidRPr="00F8452A" w:rsidRDefault="00F8452A" w:rsidP="00F8452A">
      <w:pPr>
        <w:jc w:val="center"/>
        <w:rPr>
          <w:rFonts w:ascii="Book Antiqua" w:hAnsi="Book Antiqua" w:cs="Arial"/>
          <w:b/>
          <w:bCs/>
          <w:color w:val="2F5496" w:themeColor="accent1" w:themeShade="BF"/>
          <w:sz w:val="22"/>
          <w:szCs w:val="22"/>
        </w:rPr>
      </w:pPr>
    </w:p>
    <w:p w14:paraId="720C6E3B" w14:textId="584C0B7C" w:rsidR="001657D3" w:rsidRDefault="00F8452A" w:rsidP="00F8452A">
      <w:pPr>
        <w:jc w:val="center"/>
        <w:rPr>
          <w:rFonts w:ascii="Book Antiqua" w:hAnsi="Book Antiqua" w:cs="Arial"/>
          <w:b/>
          <w:bCs/>
          <w:sz w:val="22"/>
          <w:szCs w:val="22"/>
        </w:rPr>
      </w:pPr>
      <w:r w:rsidRPr="00F8452A">
        <w:rPr>
          <w:rFonts w:ascii="Book Antiqua" w:hAnsi="Book Antiqua" w:cs="Arial"/>
          <w:b/>
          <w:bCs/>
          <w:color w:val="2F5496" w:themeColor="accent1" w:themeShade="BF"/>
          <w:sz w:val="22"/>
          <w:szCs w:val="22"/>
        </w:rPr>
        <w:t>(</w:t>
      </w:r>
      <w:r w:rsidR="00B1716B" w:rsidRPr="00B1716B">
        <w:rPr>
          <w:rFonts w:ascii="Book Antiqua" w:hAnsi="Book Antiqua" w:cs="Arial"/>
          <w:b/>
          <w:bCs/>
          <w:color w:val="2F5496" w:themeColor="accent1" w:themeShade="BF"/>
          <w:sz w:val="22"/>
          <w:szCs w:val="22"/>
        </w:rPr>
        <w:t>Spec. No. CTUIL/IE/202</w:t>
      </w:r>
      <w:r w:rsidR="00A04BDE">
        <w:rPr>
          <w:rFonts w:ascii="Book Antiqua" w:hAnsi="Book Antiqua" w:cs="Arial"/>
          <w:b/>
          <w:bCs/>
          <w:color w:val="2F5496" w:themeColor="accent1" w:themeShade="BF"/>
          <w:sz w:val="22"/>
          <w:szCs w:val="22"/>
        </w:rPr>
        <w:t>5</w:t>
      </w:r>
      <w:r w:rsidR="00B1716B" w:rsidRPr="00B1716B">
        <w:rPr>
          <w:rFonts w:ascii="Book Antiqua" w:hAnsi="Book Antiqua" w:cs="Arial"/>
          <w:b/>
          <w:bCs/>
          <w:color w:val="2F5496" w:themeColor="accent1" w:themeShade="BF"/>
          <w:sz w:val="22"/>
          <w:szCs w:val="22"/>
        </w:rPr>
        <w:t>-2</w:t>
      </w:r>
      <w:r w:rsidR="00A04BDE">
        <w:rPr>
          <w:rFonts w:ascii="Book Antiqua" w:hAnsi="Book Antiqua" w:cs="Arial"/>
          <w:b/>
          <w:bCs/>
          <w:color w:val="2F5496" w:themeColor="accent1" w:themeShade="BF"/>
          <w:sz w:val="22"/>
          <w:szCs w:val="22"/>
        </w:rPr>
        <w:t>6</w:t>
      </w:r>
      <w:r w:rsidR="00B1716B" w:rsidRPr="00B1716B">
        <w:rPr>
          <w:rFonts w:ascii="Book Antiqua" w:hAnsi="Book Antiqua" w:cs="Arial"/>
          <w:b/>
          <w:bCs/>
          <w:color w:val="2F5496" w:themeColor="accent1" w:themeShade="BF"/>
          <w:sz w:val="22"/>
          <w:szCs w:val="22"/>
        </w:rPr>
        <w:t>/54/R</w:t>
      </w:r>
      <w:r w:rsidR="00111A4F">
        <w:rPr>
          <w:rFonts w:ascii="Book Antiqua" w:hAnsi="Book Antiqua" w:cs="Arial"/>
          <w:b/>
          <w:bCs/>
          <w:color w:val="2F5496" w:themeColor="accent1" w:themeShade="BF"/>
          <w:sz w:val="22"/>
          <w:szCs w:val="22"/>
        </w:rPr>
        <w:t>3</w:t>
      </w:r>
      <w:r w:rsidRPr="00F8452A">
        <w:rPr>
          <w:rFonts w:ascii="Book Antiqua" w:hAnsi="Book Antiqua" w:cs="Arial"/>
          <w:b/>
          <w:bCs/>
          <w:color w:val="2F5496" w:themeColor="accent1" w:themeShade="BF"/>
          <w:sz w:val="22"/>
          <w:szCs w:val="22"/>
        </w:rPr>
        <w:t>)</w:t>
      </w:r>
    </w:p>
    <w:p w14:paraId="61EDB7E8" w14:textId="77777777" w:rsidR="001657D3" w:rsidRDefault="001657D3" w:rsidP="001657D3">
      <w:pPr>
        <w:jc w:val="center"/>
        <w:rPr>
          <w:rFonts w:ascii="Book Antiqua" w:hAnsi="Book Antiqua" w:cs="Arial"/>
          <w:b/>
          <w:bCs/>
          <w:sz w:val="22"/>
          <w:szCs w:val="22"/>
        </w:rPr>
      </w:pPr>
    </w:p>
    <w:p w14:paraId="77B51D77" w14:textId="77777777" w:rsidR="001657D3" w:rsidRDefault="001657D3" w:rsidP="001657D3">
      <w:pPr>
        <w:jc w:val="center"/>
        <w:rPr>
          <w:rFonts w:ascii="Book Antiqua" w:hAnsi="Book Antiqua" w:cs="Arial"/>
          <w:b/>
          <w:bCs/>
          <w:sz w:val="22"/>
          <w:szCs w:val="22"/>
        </w:rPr>
      </w:pPr>
    </w:p>
    <w:p w14:paraId="7A38446E" w14:textId="77777777" w:rsidR="001657D3" w:rsidRDefault="001657D3" w:rsidP="001657D3">
      <w:pPr>
        <w:jc w:val="center"/>
        <w:rPr>
          <w:rFonts w:ascii="Book Antiqua" w:hAnsi="Book Antiqua" w:cs="Arial"/>
          <w:b/>
          <w:bCs/>
          <w:sz w:val="22"/>
          <w:szCs w:val="22"/>
        </w:rPr>
      </w:pPr>
    </w:p>
    <w:p w14:paraId="5BA626DF" w14:textId="77777777" w:rsidR="001657D3" w:rsidRDefault="001657D3" w:rsidP="001657D3">
      <w:pPr>
        <w:jc w:val="center"/>
        <w:rPr>
          <w:rFonts w:ascii="Book Antiqua" w:hAnsi="Book Antiqua" w:cs="Arial"/>
          <w:b/>
          <w:bCs/>
          <w:sz w:val="22"/>
          <w:szCs w:val="22"/>
        </w:rPr>
      </w:pPr>
    </w:p>
    <w:p w14:paraId="102E1D0B" w14:textId="77777777" w:rsidR="001657D3" w:rsidRDefault="001657D3" w:rsidP="001657D3">
      <w:pPr>
        <w:jc w:val="center"/>
        <w:rPr>
          <w:rFonts w:ascii="Book Antiqua" w:hAnsi="Book Antiqua" w:cs="Arial"/>
          <w:b/>
          <w:bCs/>
          <w:sz w:val="22"/>
          <w:szCs w:val="22"/>
        </w:rPr>
      </w:pPr>
    </w:p>
    <w:p w14:paraId="541CF547" w14:textId="77777777" w:rsidR="001657D3" w:rsidRDefault="001657D3" w:rsidP="001657D3">
      <w:pPr>
        <w:jc w:val="center"/>
        <w:rPr>
          <w:rFonts w:ascii="Book Antiqua" w:hAnsi="Book Antiqua" w:cs="Arial"/>
          <w:b/>
          <w:bCs/>
          <w:sz w:val="22"/>
          <w:szCs w:val="22"/>
        </w:rPr>
      </w:pPr>
    </w:p>
    <w:p w14:paraId="75FA8D2A" w14:textId="77777777" w:rsidR="001657D3" w:rsidRDefault="001657D3" w:rsidP="001657D3">
      <w:pPr>
        <w:jc w:val="center"/>
        <w:rPr>
          <w:rFonts w:ascii="Book Antiqua" w:hAnsi="Book Antiqua" w:cs="Arial"/>
          <w:b/>
          <w:bCs/>
          <w:sz w:val="22"/>
          <w:szCs w:val="22"/>
        </w:rPr>
      </w:pPr>
    </w:p>
    <w:p w14:paraId="28068570" w14:textId="77777777" w:rsidR="001657D3" w:rsidRDefault="001657D3" w:rsidP="001657D3">
      <w:pPr>
        <w:jc w:val="center"/>
        <w:rPr>
          <w:rFonts w:ascii="Book Antiqua" w:hAnsi="Book Antiqua" w:cs="Arial"/>
          <w:b/>
          <w:bCs/>
          <w:sz w:val="22"/>
          <w:szCs w:val="22"/>
        </w:rPr>
      </w:pPr>
    </w:p>
    <w:p w14:paraId="1D39D2DC" w14:textId="77777777" w:rsidR="001657D3" w:rsidRDefault="001657D3" w:rsidP="001657D3">
      <w:pPr>
        <w:jc w:val="center"/>
        <w:rPr>
          <w:rFonts w:ascii="Book Antiqua" w:hAnsi="Book Antiqua" w:cs="Arial"/>
          <w:b/>
          <w:bCs/>
          <w:sz w:val="22"/>
          <w:szCs w:val="22"/>
        </w:rPr>
      </w:pPr>
    </w:p>
    <w:p w14:paraId="4E5B0C1A" w14:textId="77777777" w:rsidR="001657D3" w:rsidRDefault="001657D3" w:rsidP="001657D3">
      <w:pPr>
        <w:jc w:val="center"/>
        <w:rPr>
          <w:rFonts w:ascii="Book Antiqua" w:hAnsi="Book Antiqua" w:cs="Arial"/>
          <w:b/>
          <w:bCs/>
          <w:sz w:val="22"/>
          <w:szCs w:val="22"/>
        </w:rPr>
      </w:pPr>
    </w:p>
    <w:p w14:paraId="15EC148B" w14:textId="77777777" w:rsidR="001657D3" w:rsidRDefault="001657D3" w:rsidP="001657D3">
      <w:pPr>
        <w:jc w:val="center"/>
        <w:rPr>
          <w:rFonts w:ascii="Book Antiqua" w:hAnsi="Book Antiqua" w:cs="Arial"/>
          <w:b/>
          <w:bCs/>
          <w:sz w:val="22"/>
          <w:szCs w:val="22"/>
        </w:rPr>
      </w:pPr>
    </w:p>
    <w:p w14:paraId="1CDCDCD5" w14:textId="77777777" w:rsidR="001657D3" w:rsidRDefault="001657D3" w:rsidP="001657D3">
      <w:pPr>
        <w:jc w:val="center"/>
        <w:rPr>
          <w:rFonts w:ascii="Book Antiqua" w:hAnsi="Book Antiqua" w:cs="Arial"/>
          <w:b/>
          <w:bCs/>
          <w:sz w:val="22"/>
          <w:szCs w:val="22"/>
        </w:rPr>
      </w:pPr>
    </w:p>
    <w:p w14:paraId="6010A407" w14:textId="77777777" w:rsidR="001657D3" w:rsidRDefault="001657D3" w:rsidP="001657D3">
      <w:pPr>
        <w:ind w:left="2160"/>
        <w:rPr>
          <w:rFonts w:ascii="Book Antiqua" w:hAnsi="Book Antiqua" w:cs="Arial"/>
          <w:sz w:val="22"/>
          <w:szCs w:val="22"/>
        </w:rPr>
      </w:pPr>
    </w:p>
    <w:p w14:paraId="797199C6" w14:textId="77777777" w:rsidR="001657D3" w:rsidRDefault="001657D3" w:rsidP="001657D3">
      <w:pPr>
        <w:ind w:left="2160"/>
        <w:rPr>
          <w:rFonts w:ascii="Book Antiqua" w:hAnsi="Book Antiqua" w:cs="Arial"/>
          <w:sz w:val="22"/>
          <w:szCs w:val="22"/>
        </w:rPr>
      </w:pPr>
    </w:p>
    <w:p w14:paraId="16253D17" w14:textId="77777777" w:rsidR="001657D3" w:rsidRDefault="001657D3" w:rsidP="001657D3">
      <w:pPr>
        <w:ind w:left="2160"/>
        <w:rPr>
          <w:rFonts w:ascii="Book Antiqua" w:hAnsi="Book Antiqua" w:cs="Arial"/>
          <w:sz w:val="22"/>
          <w:szCs w:val="22"/>
        </w:rPr>
      </w:pPr>
    </w:p>
    <w:p w14:paraId="2DA54E15" w14:textId="77777777" w:rsidR="001657D3" w:rsidRDefault="001657D3" w:rsidP="001657D3">
      <w:pPr>
        <w:ind w:left="2160"/>
        <w:rPr>
          <w:rFonts w:ascii="Book Antiqua" w:hAnsi="Book Antiqua" w:cs="Arial"/>
          <w:sz w:val="22"/>
          <w:szCs w:val="22"/>
        </w:rPr>
      </w:pPr>
    </w:p>
    <w:p w14:paraId="39B15458" w14:textId="77777777" w:rsidR="001657D3" w:rsidRDefault="001657D3" w:rsidP="001657D3">
      <w:pPr>
        <w:rPr>
          <w:rFonts w:ascii="Book Antiqua" w:hAnsi="Book Antiqua" w:cs="Arial"/>
          <w:sz w:val="22"/>
          <w:szCs w:val="22"/>
        </w:rPr>
      </w:pPr>
    </w:p>
    <w:p w14:paraId="4215253E" w14:textId="62FD9034" w:rsidR="00424D33" w:rsidRDefault="001657D3" w:rsidP="001657D3">
      <w:r>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sectPr w:rsidR="00424D33">
      <w:headerReference w:type="even" r:id="rId6"/>
      <w:headerReference w:type="default" r:id="rId7"/>
      <w:headerReference w:type="first" r:id="rId8"/>
      <w:pgSz w:w="11906" w:h="1683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92846D8" w14:textId="77777777" w:rsidR="00296261" w:rsidRDefault="00296261" w:rsidP="00296261">
      <w:r>
        <w:separator/>
      </w:r>
    </w:p>
  </w:endnote>
  <w:endnote w:type="continuationSeparator" w:id="0">
    <w:p w14:paraId="2A84A20F" w14:textId="77777777" w:rsidR="00296261" w:rsidRDefault="00296261" w:rsidP="002962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A0B20A" w14:textId="77777777" w:rsidR="00296261" w:rsidRDefault="00296261" w:rsidP="00296261">
      <w:r>
        <w:separator/>
      </w:r>
    </w:p>
  </w:footnote>
  <w:footnote w:type="continuationSeparator" w:id="0">
    <w:p w14:paraId="78166194" w14:textId="77777777" w:rsidR="00296261" w:rsidRDefault="00296261" w:rsidP="002962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8EAEC5" w14:textId="0DF62643" w:rsidR="00296261" w:rsidRDefault="00296261">
    <w:pPr>
      <w:pStyle w:val="Header"/>
    </w:pPr>
    <w:r>
      <w:rPr>
        <w:noProof/>
      </w:rPr>
      <mc:AlternateContent>
        <mc:Choice Requires="wps">
          <w:drawing>
            <wp:anchor distT="0" distB="0" distL="0" distR="0" simplePos="0" relativeHeight="251659264" behindDoc="0" locked="0" layoutInCell="1" allowOverlap="1" wp14:anchorId="3726860C" wp14:editId="32D04116">
              <wp:simplePos x="635" y="635"/>
              <wp:positionH relativeFrom="page">
                <wp:align>center</wp:align>
              </wp:positionH>
              <wp:positionV relativeFrom="page">
                <wp:align>top</wp:align>
              </wp:positionV>
              <wp:extent cx="2298700" cy="446405"/>
              <wp:effectExtent l="0" t="0" r="6350" b="10795"/>
              <wp:wrapNone/>
              <wp:docPr id="1371164181"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2781F12" w14:textId="254CC3EA"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726860C"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12781F12" w14:textId="254CC3EA"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084F8C" w14:textId="7A86B15B" w:rsidR="00296261" w:rsidRDefault="00296261">
    <w:pPr>
      <w:pStyle w:val="Header"/>
    </w:pPr>
    <w:r>
      <w:rPr>
        <w:noProof/>
      </w:rPr>
      <mc:AlternateContent>
        <mc:Choice Requires="wps">
          <w:drawing>
            <wp:anchor distT="0" distB="0" distL="0" distR="0" simplePos="0" relativeHeight="251660288" behindDoc="0" locked="0" layoutInCell="1" allowOverlap="1" wp14:anchorId="1C4EFA74" wp14:editId="661344C8">
              <wp:simplePos x="914400" y="461176"/>
              <wp:positionH relativeFrom="page">
                <wp:align>center</wp:align>
              </wp:positionH>
              <wp:positionV relativeFrom="page">
                <wp:align>top</wp:align>
              </wp:positionV>
              <wp:extent cx="2298700" cy="446405"/>
              <wp:effectExtent l="0" t="0" r="6350" b="10795"/>
              <wp:wrapNone/>
              <wp:docPr id="86738807"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9764A60" w14:textId="7A1024DB"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C4EFA74"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69764A60" w14:textId="7A1024DB"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DCEB0B" w14:textId="7F2FFEB0" w:rsidR="00296261" w:rsidRDefault="00296261">
    <w:pPr>
      <w:pStyle w:val="Header"/>
    </w:pPr>
    <w:r>
      <w:rPr>
        <w:noProof/>
      </w:rPr>
      <mc:AlternateContent>
        <mc:Choice Requires="wps">
          <w:drawing>
            <wp:anchor distT="0" distB="0" distL="0" distR="0" simplePos="0" relativeHeight="251658240" behindDoc="0" locked="0" layoutInCell="1" allowOverlap="1" wp14:anchorId="6F4A8F49" wp14:editId="6B3D0F7A">
              <wp:simplePos x="635" y="635"/>
              <wp:positionH relativeFrom="page">
                <wp:align>center</wp:align>
              </wp:positionH>
              <wp:positionV relativeFrom="page">
                <wp:align>top</wp:align>
              </wp:positionV>
              <wp:extent cx="2298700" cy="446405"/>
              <wp:effectExtent l="0" t="0" r="6350" b="10795"/>
              <wp:wrapNone/>
              <wp:docPr id="879689083"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2BEC01C" w14:textId="4ADCE0D7"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4A8F49"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62BEC01C" w14:textId="4ADCE0D7" w:rsidR="00296261" w:rsidRPr="00296261" w:rsidRDefault="00296261" w:rsidP="00296261">
                    <w:pPr>
                      <w:rPr>
                        <w:rFonts w:ascii="Calibri" w:eastAsia="Calibri" w:hAnsi="Calibri" w:cs="Calibri"/>
                        <w:noProof/>
                        <w:color w:val="FF0000"/>
                      </w:rPr>
                    </w:pPr>
                    <w:r w:rsidRPr="00296261">
                      <w:rPr>
                        <w:rFonts w:ascii="Calibri" w:eastAsia="Calibri" w:hAnsi="Calibri" w:cs="Calibri"/>
                        <w:noProof/>
                        <w:color w:val="FF0000"/>
                        <w:cs/>
                        <w:lang w:bidi="hi-IN"/>
                      </w:rPr>
                      <w:t>डेटा वर्गीकरण : प्रतिबंधित/</w:t>
                    </w:r>
                    <w:r w:rsidRPr="00296261">
                      <w:rPr>
                        <w:rFonts w:ascii="Calibri" w:eastAsia="Calibri" w:hAnsi="Calibri" w:cs="Calibri"/>
                        <w:noProof/>
                        <w:color w:val="FF0000"/>
                      </w:rPr>
                      <w:t>RESTRICTED</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54C4"/>
    <w:rsid w:val="000266E3"/>
    <w:rsid w:val="00033256"/>
    <w:rsid w:val="00035E41"/>
    <w:rsid w:val="000900D4"/>
    <w:rsid w:val="00092297"/>
    <w:rsid w:val="00111A4F"/>
    <w:rsid w:val="00122288"/>
    <w:rsid w:val="00123A9E"/>
    <w:rsid w:val="001657D3"/>
    <w:rsid w:val="001A33D5"/>
    <w:rsid w:val="001B3647"/>
    <w:rsid w:val="00214890"/>
    <w:rsid w:val="00257DA0"/>
    <w:rsid w:val="00296261"/>
    <w:rsid w:val="002E41B4"/>
    <w:rsid w:val="0030528A"/>
    <w:rsid w:val="0031494A"/>
    <w:rsid w:val="00380894"/>
    <w:rsid w:val="00380A89"/>
    <w:rsid w:val="003B40E8"/>
    <w:rsid w:val="00424D33"/>
    <w:rsid w:val="004254C4"/>
    <w:rsid w:val="004513A8"/>
    <w:rsid w:val="004A133C"/>
    <w:rsid w:val="005D6475"/>
    <w:rsid w:val="00600011"/>
    <w:rsid w:val="0069770B"/>
    <w:rsid w:val="006C4C72"/>
    <w:rsid w:val="006F35B1"/>
    <w:rsid w:val="007C3888"/>
    <w:rsid w:val="007D6DD8"/>
    <w:rsid w:val="008100AE"/>
    <w:rsid w:val="00843A73"/>
    <w:rsid w:val="0086430A"/>
    <w:rsid w:val="00887E5B"/>
    <w:rsid w:val="008B4C95"/>
    <w:rsid w:val="008F7580"/>
    <w:rsid w:val="00942BA3"/>
    <w:rsid w:val="0098752D"/>
    <w:rsid w:val="009B23E9"/>
    <w:rsid w:val="009E1FC5"/>
    <w:rsid w:val="00A04BDE"/>
    <w:rsid w:val="00A10575"/>
    <w:rsid w:val="00A46A22"/>
    <w:rsid w:val="00AD0A87"/>
    <w:rsid w:val="00B1716B"/>
    <w:rsid w:val="00B23FE9"/>
    <w:rsid w:val="00B600B3"/>
    <w:rsid w:val="00B62B53"/>
    <w:rsid w:val="00B95954"/>
    <w:rsid w:val="00C33A28"/>
    <w:rsid w:val="00C73348"/>
    <w:rsid w:val="00CC6C3B"/>
    <w:rsid w:val="00D06DAE"/>
    <w:rsid w:val="00D46662"/>
    <w:rsid w:val="00D96B10"/>
    <w:rsid w:val="00DF6A25"/>
    <w:rsid w:val="00E04F1F"/>
    <w:rsid w:val="00E270D7"/>
    <w:rsid w:val="00E53B2E"/>
    <w:rsid w:val="00E75A70"/>
    <w:rsid w:val="00F6002C"/>
    <w:rsid w:val="00F63FCF"/>
    <w:rsid w:val="00F729C2"/>
    <w:rsid w:val="00F8452A"/>
    <w:rsid w:val="00FC447D"/>
    <w:rsid w:val="00FD08D6"/>
    <w:rsid w:val="00FD28DB"/>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A0962"/>
  <w15:chartTrackingRefBased/>
  <w15:docId w15:val="{AFC80CBB-31D8-4626-BC16-B1EB32C1E3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657D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16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semiHidden/>
    <w:rsid w:val="001657D3"/>
    <w:rPr>
      <w:rFonts w:ascii="Courier New" w:eastAsia="Times New Roman" w:hAnsi="Courier New" w:cs="Courier New"/>
      <w:sz w:val="20"/>
      <w:szCs w:val="20"/>
      <w:u w:color="000000"/>
      <w:lang w:val="en-IN" w:eastAsia="en-IN" w:bidi="hi-IN"/>
    </w:rPr>
  </w:style>
  <w:style w:type="paragraph" w:styleId="Header">
    <w:name w:val="header"/>
    <w:basedOn w:val="Normal"/>
    <w:link w:val="HeaderChar"/>
    <w:uiPriority w:val="99"/>
    <w:unhideWhenUsed/>
    <w:rsid w:val="00296261"/>
    <w:pPr>
      <w:tabs>
        <w:tab w:val="center" w:pos="4513"/>
        <w:tab w:val="right" w:pos="9026"/>
      </w:tabs>
    </w:pPr>
  </w:style>
  <w:style w:type="character" w:customStyle="1" w:styleId="HeaderChar">
    <w:name w:val="Header Char"/>
    <w:basedOn w:val="DefaultParagraphFont"/>
    <w:link w:val="Header"/>
    <w:uiPriority w:val="99"/>
    <w:rsid w:val="00296261"/>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7182315">
      <w:bodyDiv w:val="1"/>
      <w:marLeft w:val="0"/>
      <w:marRight w:val="0"/>
      <w:marTop w:val="0"/>
      <w:marBottom w:val="0"/>
      <w:divBdr>
        <w:top w:val="none" w:sz="0" w:space="0" w:color="auto"/>
        <w:left w:val="none" w:sz="0" w:space="0" w:color="auto"/>
        <w:bottom w:val="none" w:sz="0" w:space="0" w:color="auto"/>
        <w:right w:val="none" w:sz="0" w:space="0" w:color="auto"/>
      </w:divBdr>
    </w:div>
    <w:div w:id="2041590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102</Words>
  <Characters>588</Characters>
  <Application>Microsoft Office Word</Application>
  <DocSecurity>0</DocSecurity>
  <Lines>4</Lines>
  <Paragraphs>1</Paragraphs>
  <ScaleCrop>false</ScaleCrop>
  <Company/>
  <LinksUpToDate>false</LinksUpToDate>
  <CharactersWithSpaces>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 {राहुल}</dc:creator>
  <cp:keywords/>
  <dc:description/>
  <cp:lastModifiedBy>Mool Chand Khichar {Mool Chand Khichar}</cp:lastModifiedBy>
  <cp:revision>48</cp:revision>
  <dcterms:created xsi:type="dcterms:W3CDTF">2022-09-23T06:50:00Z</dcterms:created>
  <dcterms:modified xsi:type="dcterms:W3CDTF">2025-11-18T10:00:00Z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346efd7b,51ba4e15,52b8777</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2025-07-24T06:48:10Z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a70e71c3-176a-415d-b20e-e394068f2d4e</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